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hint="eastAsia"/>
          <w:lang w:val="en-US" w:eastAsia="zh-CN"/>
        </w:rPr>
      </w:pPr>
      <w:bookmarkStart w:id="0" w:name="_GoBack"/>
      <w:r>
        <w:rPr>
          <w:rFonts w:hint="eastAsia"/>
          <w:lang w:val="en-US" w:eastAsia="zh-CN"/>
        </w:rPr>
        <w:t>微信支付申请流程</w:t>
      </w:r>
    </w:p>
    <w:bookmarkEnd w:id="0"/>
    <w:p>
      <w:pPr>
        <w:pStyle w:val="3"/>
        <w:numPr>
          <w:ilvl w:val="0"/>
          <w:numId w:val="1"/>
        </w:numPr>
        <w:rPr>
          <w:rFonts w:hint="eastAsia"/>
          <w:highlight w:val="cyan"/>
          <w:lang w:val="en-US" w:eastAsia="zh-CN"/>
        </w:rPr>
      </w:pPr>
      <w:r>
        <w:rPr>
          <w:rFonts w:hint="eastAsia"/>
          <w:highlight w:val="cyan"/>
          <w:lang w:val="en-US" w:eastAsia="zh-CN"/>
        </w:rPr>
        <w:t>填写基本信息中的联系信息</w:t>
      </w:r>
    </w:p>
    <w:p>
      <w:pPr>
        <w:numPr>
          <w:numId w:val="0"/>
        </w:numPr>
      </w:pPr>
      <w:r>
        <w:drawing>
          <wp:inline distT="0" distB="0" distL="114300" distR="114300">
            <wp:extent cx="5266690" cy="2135505"/>
            <wp:effectExtent l="0" t="0" r="10160" b="1714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5266690" cy="2135505"/>
                    </a:xfrm>
                    <a:prstGeom prst="rect">
                      <a:avLst/>
                    </a:prstGeom>
                    <a:noFill/>
                    <a:ln w="9525">
                      <a:noFill/>
                    </a:ln>
                  </pic:spPr>
                </pic:pic>
              </a:graphicData>
            </a:graphic>
          </wp:inline>
        </w:drawing>
      </w:r>
    </w:p>
    <w:p>
      <w:pPr>
        <w:numPr>
          <w:numId w:val="0"/>
        </w:numPr>
        <w:rPr>
          <w:rFonts w:hint="eastAsia"/>
          <w:color w:val="FF0000"/>
          <w:highlight w:val="none"/>
          <w:lang w:val="en-US" w:eastAsia="zh-CN"/>
        </w:rPr>
      </w:pPr>
      <w:r>
        <w:rPr>
          <w:rFonts w:hint="eastAsia"/>
          <w:lang w:val="en-US" w:eastAsia="zh-CN"/>
        </w:rPr>
        <w:t>填写经营信息，选择企业/个体户，选择好之后在列表下可以查看到对应的结算周期和对应的手续费费率</w:t>
      </w:r>
      <w:r>
        <w:rPr>
          <w:rFonts w:hint="eastAsia"/>
          <w:color w:val="FF0000"/>
          <w:highlight w:val="none"/>
          <w:lang w:val="en-US" w:eastAsia="zh-CN"/>
        </w:rPr>
        <w:t>（如果您是企业建议选择企业--网上购物--线上商超，容易审核通过）</w:t>
      </w:r>
    </w:p>
    <w:p>
      <w:pPr>
        <w:numPr>
          <w:numId w:val="0"/>
        </w:numPr>
      </w:pPr>
      <w:r>
        <w:drawing>
          <wp:inline distT="0" distB="0" distL="114300" distR="114300">
            <wp:extent cx="5269230" cy="3102610"/>
            <wp:effectExtent l="0" t="0" r="7620" b="254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5"/>
                    <a:stretch>
                      <a:fillRect/>
                    </a:stretch>
                  </pic:blipFill>
                  <pic:spPr>
                    <a:xfrm>
                      <a:off x="0" y="0"/>
                      <a:ext cx="5269230" cy="3102610"/>
                    </a:xfrm>
                    <a:prstGeom prst="rect">
                      <a:avLst/>
                    </a:prstGeom>
                    <a:noFill/>
                    <a:ln w="9525">
                      <a:noFill/>
                    </a:ln>
                  </pic:spPr>
                </pic:pic>
              </a:graphicData>
            </a:graphic>
          </wp:inline>
        </w:drawing>
      </w:r>
    </w:p>
    <w:p>
      <w:pPr>
        <w:numPr>
          <w:numId w:val="0"/>
        </w:numPr>
      </w:pPr>
      <w:r>
        <w:drawing>
          <wp:inline distT="0" distB="0" distL="114300" distR="114300">
            <wp:extent cx="5267325" cy="1542415"/>
            <wp:effectExtent l="0" t="0" r="9525" b="63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6"/>
                    <a:stretch>
                      <a:fillRect/>
                    </a:stretch>
                  </pic:blipFill>
                  <pic:spPr>
                    <a:xfrm>
                      <a:off x="0" y="0"/>
                      <a:ext cx="5267325" cy="1542415"/>
                    </a:xfrm>
                    <a:prstGeom prst="rect">
                      <a:avLst/>
                    </a:prstGeom>
                    <a:noFill/>
                    <a:ln w="9525">
                      <a:noFill/>
                    </a:ln>
                  </pic:spPr>
                </pic:pic>
              </a:graphicData>
            </a:graphic>
          </wp:inline>
        </w:drawing>
      </w:r>
    </w:p>
    <w:p>
      <w:pPr>
        <w:numPr>
          <w:numId w:val="0"/>
        </w:numPr>
        <w:rPr>
          <w:rFonts w:hint="eastAsia"/>
          <w:color w:val="FF0000"/>
          <w:lang w:val="en-US" w:eastAsia="zh-CN"/>
        </w:rPr>
      </w:pPr>
      <w:r>
        <w:rPr>
          <w:rFonts w:hint="eastAsia"/>
          <w:color w:val="FF0000"/>
          <w:lang w:val="en-US" w:eastAsia="zh-CN"/>
        </w:rPr>
        <w:t>（注意：如果有申请好的公众账号和小程序账号，建议售卖商品场景选择公众号/小程序，审核容易通过）</w:t>
      </w:r>
    </w:p>
    <w:p>
      <w:pPr>
        <w:numPr>
          <w:numId w:val="0"/>
        </w:numPr>
        <w:rPr>
          <w:rFonts w:hint="eastAsia" w:eastAsiaTheme="minorEastAsia"/>
          <w:color w:val="FF0000"/>
          <w:lang w:val="en-US" w:eastAsia="zh-CN"/>
        </w:rPr>
      </w:pPr>
      <w:r>
        <w:drawing>
          <wp:inline distT="0" distB="0" distL="114300" distR="114300">
            <wp:extent cx="5268595" cy="3159760"/>
            <wp:effectExtent l="0" t="0" r="8255" b="254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7"/>
                    <a:stretch>
                      <a:fillRect/>
                    </a:stretch>
                  </pic:blipFill>
                  <pic:spPr>
                    <a:xfrm>
                      <a:off x="0" y="0"/>
                      <a:ext cx="5268595" cy="3159760"/>
                    </a:xfrm>
                    <a:prstGeom prst="rect">
                      <a:avLst/>
                    </a:prstGeom>
                    <a:noFill/>
                    <a:ln w="9525">
                      <a:noFill/>
                    </a:ln>
                  </pic:spPr>
                </pic:pic>
              </a:graphicData>
            </a:graphic>
          </wp:inline>
        </w:drawing>
      </w:r>
      <w:r>
        <w:rPr>
          <w:rFonts w:hint="eastAsia"/>
          <w:color w:val="FF0000"/>
          <w:lang w:val="en-US" w:eastAsia="zh-CN"/>
        </w:rPr>
        <w:t>（注意：如果有申请好的公众账号和小程序账号，建议售卖商品场景选择公众号/小程序，审核容易通过，售卖商品/提供服务概述，建议填写网上销售日用消费产品）</w:t>
      </w:r>
    </w:p>
    <w:p>
      <w:pPr>
        <w:pStyle w:val="3"/>
        <w:numPr>
          <w:ilvl w:val="0"/>
          <w:numId w:val="1"/>
        </w:numPr>
        <w:rPr>
          <w:rFonts w:hint="eastAsia"/>
          <w:highlight w:val="cyan"/>
          <w:lang w:val="en-US" w:eastAsia="zh-CN"/>
        </w:rPr>
      </w:pPr>
      <w:r>
        <w:rPr>
          <w:rFonts w:hint="eastAsia"/>
          <w:highlight w:val="cyan"/>
          <w:lang w:val="en-US" w:eastAsia="zh-CN"/>
        </w:rPr>
        <w:t>填写商户信息</w:t>
      </w:r>
    </w:p>
    <w:p>
      <w:pPr>
        <w:rPr>
          <w:rFonts w:hint="eastAsia"/>
          <w:lang w:val="en-US" w:eastAsia="zh-CN"/>
        </w:rPr>
      </w:pPr>
      <w:r>
        <w:rPr>
          <w:rFonts w:hint="eastAsia"/>
          <w:lang w:val="en-US" w:eastAsia="zh-CN"/>
        </w:rPr>
        <w:t>填写公司营业执照及法人/经办人信息，填写好之后，提交点击下一步</w:t>
      </w:r>
    </w:p>
    <w:p>
      <w:pPr>
        <w:numPr>
          <w:numId w:val="0"/>
        </w:numPr>
        <w:ind w:leftChars="0"/>
      </w:pPr>
      <w:r>
        <w:drawing>
          <wp:inline distT="0" distB="0" distL="114300" distR="114300">
            <wp:extent cx="5270500" cy="3540760"/>
            <wp:effectExtent l="0" t="0" r="6350" b="254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8"/>
                    <a:stretch>
                      <a:fillRect/>
                    </a:stretch>
                  </pic:blipFill>
                  <pic:spPr>
                    <a:xfrm>
                      <a:off x="0" y="0"/>
                      <a:ext cx="5270500" cy="3540760"/>
                    </a:xfrm>
                    <a:prstGeom prst="rect">
                      <a:avLst/>
                    </a:prstGeom>
                    <a:noFill/>
                    <a:ln w="9525">
                      <a:noFill/>
                    </a:ln>
                  </pic:spPr>
                </pic:pic>
              </a:graphicData>
            </a:graphic>
          </wp:inline>
        </w:drawing>
      </w:r>
    </w:p>
    <w:p>
      <w:pPr>
        <w:numPr>
          <w:numId w:val="0"/>
        </w:numPr>
        <w:ind w:leftChars="0"/>
      </w:pPr>
      <w:r>
        <w:drawing>
          <wp:inline distT="0" distB="0" distL="114300" distR="114300">
            <wp:extent cx="5274310" cy="4770120"/>
            <wp:effectExtent l="0" t="0" r="2540" b="1143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9"/>
                    <a:stretch>
                      <a:fillRect/>
                    </a:stretch>
                  </pic:blipFill>
                  <pic:spPr>
                    <a:xfrm>
                      <a:off x="0" y="0"/>
                      <a:ext cx="5274310" cy="4770120"/>
                    </a:xfrm>
                    <a:prstGeom prst="rect">
                      <a:avLst/>
                    </a:prstGeom>
                    <a:noFill/>
                    <a:ln w="9525">
                      <a:noFill/>
                    </a:ln>
                  </pic:spPr>
                </pic:pic>
              </a:graphicData>
            </a:graphic>
          </wp:inline>
        </w:drawing>
      </w:r>
    </w:p>
    <w:p>
      <w:pPr>
        <w:numPr>
          <w:numId w:val="0"/>
        </w:numPr>
        <w:ind w:leftChars="0"/>
      </w:pPr>
      <w:r>
        <w:drawing>
          <wp:inline distT="0" distB="0" distL="114300" distR="114300">
            <wp:extent cx="5271770" cy="4732655"/>
            <wp:effectExtent l="0" t="0" r="5080" b="10795"/>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pic:cNvPicPr>
                  </pic:nvPicPr>
                  <pic:blipFill>
                    <a:blip r:embed="rId10"/>
                    <a:stretch>
                      <a:fillRect/>
                    </a:stretch>
                  </pic:blipFill>
                  <pic:spPr>
                    <a:xfrm>
                      <a:off x="0" y="0"/>
                      <a:ext cx="5271770" cy="4732655"/>
                    </a:xfrm>
                    <a:prstGeom prst="rect">
                      <a:avLst/>
                    </a:prstGeom>
                    <a:noFill/>
                    <a:ln w="9525">
                      <a:noFill/>
                    </a:ln>
                  </pic:spPr>
                </pic:pic>
              </a:graphicData>
            </a:graphic>
          </wp:inline>
        </w:drawing>
      </w:r>
    </w:p>
    <w:p>
      <w:pPr>
        <w:numPr>
          <w:numId w:val="0"/>
        </w:numPr>
        <w:ind w:leftChars="0"/>
      </w:pPr>
      <w:r>
        <w:drawing>
          <wp:inline distT="0" distB="0" distL="114300" distR="114300">
            <wp:extent cx="5273675" cy="1109345"/>
            <wp:effectExtent l="0" t="0" r="3175" b="14605"/>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pic:cNvPicPr>
                  </pic:nvPicPr>
                  <pic:blipFill>
                    <a:blip r:embed="rId11"/>
                    <a:stretch>
                      <a:fillRect/>
                    </a:stretch>
                  </pic:blipFill>
                  <pic:spPr>
                    <a:xfrm>
                      <a:off x="0" y="0"/>
                      <a:ext cx="5273675" cy="1109345"/>
                    </a:xfrm>
                    <a:prstGeom prst="rect">
                      <a:avLst/>
                    </a:prstGeom>
                    <a:noFill/>
                    <a:ln w="9525">
                      <a:noFill/>
                    </a:ln>
                  </pic:spPr>
                </pic:pic>
              </a:graphicData>
            </a:graphic>
          </wp:inline>
        </w:drawing>
      </w:r>
    </w:p>
    <w:p>
      <w:pPr>
        <w:pStyle w:val="3"/>
        <w:numPr>
          <w:ilvl w:val="0"/>
          <w:numId w:val="1"/>
        </w:numPr>
        <w:ind w:left="0" w:leftChars="0" w:firstLine="0" w:firstLineChars="0"/>
        <w:rPr>
          <w:rFonts w:hint="eastAsia"/>
          <w:highlight w:val="cyan"/>
          <w:lang w:val="en-US" w:eastAsia="zh-CN"/>
        </w:rPr>
      </w:pPr>
      <w:r>
        <w:rPr>
          <w:rFonts w:hint="eastAsia"/>
          <w:highlight w:val="cyan"/>
          <w:lang w:val="en-US" w:eastAsia="zh-CN"/>
        </w:rPr>
        <w:t>填写结算账户</w:t>
      </w:r>
    </w:p>
    <w:p>
      <w:pPr>
        <w:numPr>
          <w:numId w:val="0"/>
        </w:numPr>
        <w:ind w:leftChars="0"/>
        <w:rPr>
          <w:rFonts w:hint="eastAsia"/>
          <w:lang w:val="en-US" w:eastAsia="zh-CN"/>
        </w:rPr>
      </w:pPr>
      <w:r>
        <w:rPr>
          <w:rFonts w:hint="eastAsia"/>
          <w:lang w:val="en-US" w:eastAsia="zh-CN"/>
        </w:rPr>
        <w:t>填写公司结算账户信息（企业的填写对公账号，个体户可以填写对公账号或者是法人对私账号）</w:t>
      </w:r>
    </w:p>
    <w:p>
      <w:pPr>
        <w:numPr>
          <w:numId w:val="0"/>
        </w:numPr>
        <w:ind w:leftChars="0"/>
      </w:pPr>
      <w:r>
        <w:drawing>
          <wp:inline distT="0" distB="0" distL="114300" distR="114300">
            <wp:extent cx="5271770" cy="3940810"/>
            <wp:effectExtent l="0" t="0" r="5080" b="254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pic:cNvPicPr>
                  </pic:nvPicPr>
                  <pic:blipFill>
                    <a:blip r:embed="rId12"/>
                    <a:stretch>
                      <a:fillRect/>
                    </a:stretch>
                  </pic:blipFill>
                  <pic:spPr>
                    <a:xfrm>
                      <a:off x="0" y="0"/>
                      <a:ext cx="5271770" cy="3940810"/>
                    </a:xfrm>
                    <a:prstGeom prst="rect">
                      <a:avLst/>
                    </a:prstGeom>
                    <a:noFill/>
                    <a:ln w="9525">
                      <a:noFill/>
                    </a:ln>
                  </pic:spPr>
                </pic:pic>
              </a:graphicData>
            </a:graphic>
          </wp:inline>
        </w:drawing>
      </w:r>
    </w:p>
    <w:p>
      <w:pPr>
        <w:pStyle w:val="3"/>
        <w:rPr>
          <w:rFonts w:hint="eastAsia" w:eastAsiaTheme="minorEastAsia"/>
          <w:lang w:val="en-US" w:eastAsia="zh-CN"/>
        </w:rPr>
      </w:pPr>
      <w:r>
        <w:rPr>
          <w:rFonts w:hint="eastAsia"/>
          <w:lang w:val="en-US" w:eastAsia="zh-CN"/>
        </w:rPr>
        <w:t>四、检查填写的资料是否有误，无误点击确认提交，等待审核（审核时间为1-5个工作日）</w:t>
      </w:r>
    </w:p>
    <w:p>
      <w:pPr>
        <w:numPr>
          <w:numId w:val="0"/>
        </w:numPr>
        <w:ind w:leftChars="0"/>
        <w:rPr>
          <w:rFonts w:hint="eastAsia"/>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8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E101D5"/>
    <w:multiLevelType w:val="singleLevel"/>
    <w:tmpl w:val="6FE101D5"/>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9A24661"/>
    <w:rsid w:val="59A24661"/>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paragraph" w:styleId="3">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9.png"/><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10</TotalTime>
  <ScaleCrop>false</ScaleCrop>
  <LinksUpToDate>false</LinksUpToDate>
  <CharactersWithSpaces>0</CharactersWithSpaces>
  <Application>WPS Office_10.1.0.7440_F1E327BC-269C-435d-A152-05C5408002CA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2018-07-10T07:28:00Z</dcterms:created>
  <dc:creator>客服文文</dc:creator>
  <cp:lastModifiedBy>客服文文</cp:lastModifiedBy>
  <dcterms:modified xsi:type="dcterms:W3CDTF">2018-07-10T07:48:49Z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2052-10.1.0.7440</vt:lpwstr>
  </property>
</Properties>
</file>